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16290" w14:textId="77777777" w:rsidR="00FF46E3" w:rsidRDefault="00FF46E3" w:rsidP="00CF64D3">
      <w:pPr>
        <w:jc w:val="center"/>
        <w:rPr>
          <w:rFonts w:cs="Calibri"/>
          <w:sz w:val="32"/>
          <w:szCs w:val="32"/>
        </w:rPr>
      </w:pPr>
      <w:r w:rsidRPr="00B34092">
        <w:rPr>
          <w:noProof/>
          <w:lang w:eastAsia="it-IT"/>
        </w:rPr>
        <w:drawing>
          <wp:inline distT="0" distB="0" distL="0" distR="0" wp14:anchorId="7939BEC7" wp14:editId="3758C10B">
            <wp:extent cx="3316578" cy="1020936"/>
            <wp:effectExtent l="19050" t="0" r="0" b="0"/>
            <wp:docPr id="74" name="Immagin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istitut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6578" cy="102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EDCC4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B07C79">
        <w:rPr>
          <w:rFonts w:ascii="Times New Roman" w:hAnsi="Times New Roman" w:cs="Times New Roman"/>
          <w:sz w:val="28"/>
          <w:szCs w:val="28"/>
        </w:rPr>
        <w:t>Ministero dell’Istruzione</w:t>
      </w:r>
    </w:p>
    <w:p w14:paraId="51D83CB8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ARTISTICO - LICEO ARTISTICO c/o Casa Circondariale</w:t>
      </w:r>
    </w:p>
    <w:p w14:paraId="6F9E3FCC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SCIENTIFICO - LICEO SCIENTIFICO SPORTIVO</w:t>
      </w:r>
    </w:p>
    <w:p w14:paraId="250276F6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“Paolo Anania De Luca”</w:t>
      </w:r>
    </w:p>
    <w:p w14:paraId="6A9A8CF6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C.F.: 80006690640</w:t>
      </w:r>
    </w:p>
    <w:p w14:paraId="461EB227" w14:textId="77777777" w:rsidR="00FF46E3" w:rsidRPr="00B85D77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 xml:space="preserve">Via Scandone, 66 83100 AVELLINO Tel. </w:t>
      </w:r>
      <w:r w:rsidRPr="00B85D77">
        <w:rPr>
          <w:rFonts w:ascii="Times New Roman" w:hAnsi="Times New Roman" w:cs="Times New Roman"/>
          <w:b/>
          <w:bCs/>
          <w:sz w:val="16"/>
          <w:szCs w:val="16"/>
          <w:lang w:val="en-US"/>
        </w:rPr>
        <w:t>+39082537081 Fax +390825780987</w:t>
      </w:r>
    </w:p>
    <w:p w14:paraId="22A55484" w14:textId="77777777" w:rsidR="00FF46E3" w:rsidRDefault="00FF46E3" w:rsidP="00FF46E3">
      <w:pPr>
        <w:jc w:val="center"/>
        <w:rPr>
          <w:rFonts w:ascii="Times New Roman" w:hAnsi="Times New Roman"/>
          <w:sz w:val="16"/>
          <w:szCs w:val="16"/>
          <w:lang w:val="en-US"/>
        </w:rPr>
      </w:pPr>
      <w:proofErr w:type="spellStart"/>
      <w:proofErr w:type="gramStart"/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>E.mail</w:t>
      </w:r>
      <w:proofErr w:type="spellEnd"/>
      <w:proofErr w:type="gramEnd"/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 xml:space="preserve">: </w:t>
      </w:r>
      <w:r w:rsidRPr="00B07C79">
        <w:rPr>
          <w:rFonts w:ascii="Times New Roman" w:hAnsi="Times New Roman"/>
          <w:sz w:val="16"/>
          <w:szCs w:val="16"/>
          <w:lang w:val="en-US"/>
        </w:rPr>
        <w:t xml:space="preserve">avis02400v@istruzione.it – PEC: avis02400v@pec.istruzione.it - Web: </w:t>
      </w:r>
      <w:hyperlink r:id="rId8" w:history="1"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http://</w:t>
        </w:r>
        <w:r w:rsidRPr="00BC4455">
          <w:rPr>
            <w:rStyle w:val="Collegamentoipertestuale"/>
            <w:rFonts w:ascii="Times New Roman" w:hAnsi="Times New Roman"/>
            <w:b/>
            <w:bCs/>
            <w:sz w:val="16"/>
            <w:szCs w:val="16"/>
            <w:lang w:val="en-US"/>
          </w:rPr>
          <w:t>isissdeluca</w:t>
        </w:r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.edu-it/</w:t>
        </w:r>
      </w:hyperlink>
    </w:p>
    <w:p w14:paraId="3A93E761" w14:textId="39D6BD55" w:rsidR="00CF64D3" w:rsidRPr="00077BC1" w:rsidRDefault="00CF64D3" w:rsidP="00CF64D3">
      <w:pPr>
        <w:jc w:val="center"/>
        <w:rPr>
          <w:rFonts w:cs="Calibri"/>
          <w:b/>
          <w:sz w:val="32"/>
          <w:szCs w:val="32"/>
        </w:rPr>
      </w:pPr>
      <w:r w:rsidRPr="00077BC1">
        <w:rPr>
          <w:rFonts w:cs="Calibri"/>
          <w:b/>
          <w:sz w:val="32"/>
          <w:szCs w:val="32"/>
        </w:rPr>
        <w:t>RELAZIONE FINALE DISCIPLINARE</w:t>
      </w:r>
      <w:r w:rsidR="00FF46E3" w:rsidRPr="00077BC1">
        <w:rPr>
          <w:rFonts w:cs="Calibri"/>
          <w:b/>
          <w:sz w:val="32"/>
          <w:szCs w:val="32"/>
        </w:rPr>
        <w:t xml:space="preserve"> </w:t>
      </w:r>
      <w:r w:rsidR="000A6A51" w:rsidRPr="00077BC1">
        <w:rPr>
          <w:rFonts w:cs="Calibri"/>
          <w:b/>
          <w:sz w:val="32"/>
          <w:szCs w:val="32"/>
        </w:rPr>
        <w:t>5</w:t>
      </w:r>
      <w:proofErr w:type="gramStart"/>
      <w:r w:rsidR="000A6A51" w:rsidRPr="00077BC1">
        <w:rPr>
          <w:rFonts w:cs="Calibri"/>
          <w:b/>
          <w:sz w:val="32"/>
          <w:szCs w:val="32"/>
        </w:rPr>
        <w:t xml:space="preserve">^ </w:t>
      </w:r>
      <w:r w:rsidR="00077BC1">
        <w:rPr>
          <w:rFonts w:cs="Calibri"/>
          <w:b/>
          <w:sz w:val="32"/>
          <w:szCs w:val="32"/>
        </w:rPr>
        <w:t xml:space="preserve"> </w:t>
      </w:r>
      <w:r w:rsidR="00E80184" w:rsidRPr="00077BC1">
        <w:rPr>
          <w:rFonts w:cs="Calibri"/>
          <w:b/>
          <w:sz w:val="32"/>
          <w:szCs w:val="32"/>
        </w:rPr>
        <w:t>SEZ</w:t>
      </w:r>
      <w:r w:rsidR="00074934" w:rsidRPr="00077BC1">
        <w:rPr>
          <w:rFonts w:cs="Calibri"/>
          <w:b/>
          <w:sz w:val="32"/>
          <w:szCs w:val="32"/>
        </w:rPr>
        <w:t>.</w:t>
      </w:r>
      <w:proofErr w:type="gramEnd"/>
      <w:r w:rsidR="00074934" w:rsidRPr="00077BC1">
        <w:rPr>
          <w:rFonts w:cs="Calibri"/>
          <w:b/>
          <w:sz w:val="32"/>
          <w:szCs w:val="32"/>
        </w:rPr>
        <w:t xml:space="preserve"> C</w:t>
      </w:r>
      <w:r w:rsidR="00E54D9D">
        <w:rPr>
          <w:rFonts w:cs="Calibri"/>
          <w:b/>
          <w:sz w:val="32"/>
          <w:szCs w:val="32"/>
        </w:rPr>
        <w:t xml:space="preserve"> S.S.</w:t>
      </w:r>
    </w:p>
    <w:p w14:paraId="5720435D" w14:textId="644D9EC9" w:rsidR="000A6A51" w:rsidRPr="00077BC1" w:rsidRDefault="006D62E5" w:rsidP="00CF64D3">
      <w:pPr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>FIS</w:t>
      </w:r>
      <w:r w:rsidR="00074934" w:rsidRPr="00077BC1">
        <w:rPr>
          <w:rFonts w:cs="Calibri"/>
          <w:b/>
          <w:sz w:val="32"/>
          <w:szCs w:val="32"/>
        </w:rPr>
        <w:t>ICA</w:t>
      </w:r>
    </w:p>
    <w:p w14:paraId="0BC5196F" w14:textId="68D8321A" w:rsidR="00C522BC" w:rsidRPr="00077BC1" w:rsidRDefault="00CF64D3" w:rsidP="00405D54">
      <w:pPr>
        <w:jc w:val="center"/>
        <w:rPr>
          <w:rFonts w:cs="Calibri"/>
          <w:sz w:val="32"/>
          <w:szCs w:val="32"/>
          <w:u w:val="single"/>
        </w:rPr>
      </w:pPr>
      <w:r w:rsidRPr="00077BC1">
        <w:rPr>
          <w:rFonts w:cs="Calibri"/>
          <w:sz w:val="32"/>
          <w:szCs w:val="32"/>
          <w:u w:val="single"/>
        </w:rPr>
        <w:t>A.S.</w:t>
      </w:r>
      <w:r w:rsidR="00074934" w:rsidRPr="00077BC1">
        <w:rPr>
          <w:rFonts w:cs="Calibri"/>
          <w:sz w:val="32"/>
          <w:szCs w:val="32"/>
          <w:u w:val="single"/>
        </w:rPr>
        <w:t xml:space="preserve"> </w:t>
      </w:r>
      <w:r w:rsidRPr="00077BC1">
        <w:rPr>
          <w:rFonts w:cs="Calibri"/>
          <w:sz w:val="32"/>
          <w:szCs w:val="32"/>
          <w:u w:val="single"/>
        </w:rPr>
        <w:t>202</w:t>
      </w:r>
      <w:r w:rsidR="00C16C75">
        <w:rPr>
          <w:rFonts w:cs="Calibri"/>
          <w:sz w:val="32"/>
          <w:szCs w:val="32"/>
          <w:u w:val="single"/>
        </w:rPr>
        <w:t>2</w:t>
      </w:r>
      <w:r w:rsidRPr="00077BC1">
        <w:rPr>
          <w:rFonts w:cs="Calibri"/>
          <w:sz w:val="32"/>
          <w:szCs w:val="32"/>
          <w:u w:val="single"/>
        </w:rPr>
        <w:t>/2</w:t>
      </w:r>
      <w:r w:rsidR="00C16C75">
        <w:rPr>
          <w:rFonts w:cs="Calibri"/>
          <w:sz w:val="32"/>
          <w:szCs w:val="32"/>
          <w:u w:val="single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6"/>
        <w:gridCol w:w="4812"/>
      </w:tblGrid>
      <w:tr w:rsidR="004B77BA" w:rsidRPr="00077BC1" w14:paraId="74138DE5" w14:textId="77777777" w:rsidTr="00077BC1">
        <w:trPr>
          <w:trHeight w:val="275"/>
        </w:trPr>
        <w:tc>
          <w:tcPr>
            <w:tcW w:w="4816" w:type="dxa"/>
          </w:tcPr>
          <w:p w14:paraId="236D7837" w14:textId="77777777" w:rsidR="004B77BA" w:rsidRPr="00077BC1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Classe, sezione e indirizzo</w:t>
            </w:r>
          </w:p>
          <w:p w14:paraId="39A994FF" w14:textId="77777777" w:rsidR="00C4002A" w:rsidRPr="00077BC1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39C5CB43" w14:textId="1079CE60" w:rsidR="004B77BA" w:rsidRPr="00077BC1" w:rsidRDefault="00DF6FFE" w:rsidP="00D83F7B">
            <w:pPr>
              <w:spacing w:after="120" w:line="240" w:lineRule="auto"/>
              <w:rPr>
                <w:sz w:val="24"/>
                <w:szCs w:val="24"/>
              </w:rPr>
            </w:pPr>
            <w:r w:rsidRPr="00077BC1">
              <w:rPr>
                <w:sz w:val="24"/>
                <w:szCs w:val="24"/>
              </w:rPr>
              <w:t xml:space="preserve">5^ </w:t>
            </w:r>
            <w:r w:rsidR="00E80184" w:rsidRPr="00077BC1">
              <w:rPr>
                <w:sz w:val="24"/>
                <w:szCs w:val="24"/>
              </w:rPr>
              <w:t xml:space="preserve">SEZ </w:t>
            </w:r>
            <w:r w:rsidR="00074934" w:rsidRPr="00077BC1">
              <w:rPr>
                <w:sz w:val="24"/>
                <w:szCs w:val="24"/>
              </w:rPr>
              <w:t xml:space="preserve">C </w:t>
            </w:r>
            <w:r w:rsidRPr="00077BC1">
              <w:rPr>
                <w:sz w:val="24"/>
                <w:szCs w:val="24"/>
              </w:rPr>
              <w:t xml:space="preserve">Liceo </w:t>
            </w:r>
            <w:r w:rsidR="00074934" w:rsidRPr="00077BC1">
              <w:rPr>
                <w:sz w:val="24"/>
                <w:szCs w:val="24"/>
              </w:rPr>
              <w:t>Scientifico Sportivo</w:t>
            </w:r>
          </w:p>
        </w:tc>
      </w:tr>
      <w:tr w:rsidR="0078010B" w:rsidRPr="00077BC1" w14:paraId="705221A7" w14:textId="77777777" w:rsidTr="003F40D2">
        <w:tc>
          <w:tcPr>
            <w:tcW w:w="4816" w:type="dxa"/>
          </w:tcPr>
          <w:p w14:paraId="2D37921D" w14:textId="77777777" w:rsidR="0078010B" w:rsidRPr="00077BC1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4812" w:type="dxa"/>
          </w:tcPr>
          <w:p w14:paraId="47ED2931" w14:textId="16FC24B2" w:rsidR="0078010B" w:rsidRPr="00077BC1" w:rsidRDefault="00C07A3A" w:rsidP="005379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Fis</w:t>
            </w:r>
            <w:r w:rsidR="00074934" w:rsidRPr="00077BC1">
              <w:rPr>
                <w:sz w:val="24"/>
                <w:szCs w:val="24"/>
              </w:rPr>
              <w:t>ica</w:t>
            </w:r>
          </w:p>
        </w:tc>
      </w:tr>
      <w:tr w:rsidR="004B77BA" w:rsidRPr="00077BC1" w14:paraId="6778BA7B" w14:textId="77777777" w:rsidTr="003F40D2">
        <w:tc>
          <w:tcPr>
            <w:tcW w:w="4816" w:type="dxa"/>
          </w:tcPr>
          <w:p w14:paraId="19E1F03E" w14:textId="77777777" w:rsidR="004B77BA" w:rsidRPr="00077BC1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4812" w:type="dxa"/>
          </w:tcPr>
          <w:p w14:paraId="0BCA35A5" w14:textId="0065C20D" w:rsidR="004B77BA" w:rsidRPr="00077BC1" w:rsidRDefault="00074934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sz w:val="24"/>
                <w:szCs w:val="24"/>
              </w:rPr>
              <w:t>Rita De Castris</w:t>
            </w:r>
          </w:p>
        </w:tc>
      </w:tr>
      <w:tr w:rsidR="004B77BA" w:rsidRPr="00077BC1" w14:paraId="08361601" w14:textId="77777777" w:rsidTr="003F40D2">
        <w:tc>
          <w:tcPr>
            <w:tcW w:w="4816" w:type="dxa"/>
          </w:tcPr>
          <w:p w14:paraId="1D96DBB9" w14:textId="77777777" w:rsidR="004B77BA" w:rsidRPr="00077BC1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 w14:paraId="3F781648" w14:textId="77777777" w:rsidR="00C4002A" w:rsidRPr="00077BC1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7CFBAC55" w14:textId="77777777" w:rsidR="00C4002A" w:rsidRPr="00077BC1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6F4CDC49" w14:textId="77777777" w:rsidR="00074934" w:rsidRPr="00077BC1" w:rsidRDefault="00DF6FFE" w:rsidP="002640A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</w:rPr>
              <w:t>libro di testo</w:t>
            </w:r>
          </w:p>
          <w:p w14:paraId="5C3C7D58" w14:textId="77777777" w:rsidR="00074934" w:rsidRPr="00077BC1" w:rsidRDefault="00DF6FFE" w:rsidP="002640A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</w:rPr>
              <w:t>schede operative</w:t>
            </w:r>
          </w:p>
          <w:p w14:paraId="4E9402A3" w14:textId="77777777" w:rsidR="00074934" w:rsidRPr="00077BC1" w:rsidRDefault="00DF6FFE" w:rsidP="002640A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</w:rPr>
              <w:t>appunti del docente</w:t>
            </w:r>
          </w:p>
          <w:p w14:paraId="2038344E" w14:textId="77777777" w:rsidR="00074934" w:rsidRPr="00077BC1" w:rsidRDefault="00DF6FFE" w:rsidP="002640A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</w:rPr>
              <w:t>Lim</w:t>
            </w:r>
            <w:r w:rsidR="00074934" w:rsidRPr="00077BC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5FA28C8D" w14:textId="77777777" w:rsidR="00074934" w:rsidRPr="00077BC1" w:rsidRDefault="00074934" w:rsidP="002640A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="00DF6FFE" w:rsidRPr="00077BC1">
              <w:rPr>
                <w:rFonts w:asciiTheme="minorHAnsi" w:hAnsiTheme="minorHAnsi" w:cstheme="minorHAnsi"/>
                <w:sz w:val="24"/>
                <w:szCs w:val="24"/>
              </w:rPr>
              <w:t xml:space="preserve">iattaforma G-Suite for </w:t>
            </w:r>
            <w:proofErr w:type="spellStart"/>
            <w:r w:rsidR="00DF6FFE" w:rsidRPr="00077BC1">
              <w:rPr>
                <w:rFonts w:asciiTheme="minorHAnsi" w:hAnsiTheme="minorHAnsi" w:cstheme="minorHAnsi"/>
                <w:sz w:val="24"/>
                <w:szCs w:val="24"/>
              </w:rPr>
              <w:t>Education</w:t>
            </w:r>
            <w:proofErr w:type="spellEnd"/>
          </w:p>
          <w:p w14:paraId="5E0F3376" w14:textId="79F6E119" w:rsidR="004B77BA" w:rsidRPr="00077BC1" w:rsidRDefault="00074934" w:rsidP="002640A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="005B5DB3" w:rsidRPr="00077BC1">
              <w:rPr>
                <w:rFonts w:asciiTheme="minorHAnsi" w:hAnsiTheme="minorHAnsi" w:cstheme="minorHAnsi"/>
                <w:sz w:val="24"/>
                <w:szCs w:val="24"/>
              </w:rPr>
              <w:t>egistro elettronico del portale Argo</w:t>
            </w:r>
          </w:p>
        </w:tc>
      </w:tr>
      <w:tr w:rsidR="004B77BA" w:rsidRPr="00077BC1" w14:paraId="0E855FB7" w14:textId="77777777" w:rsidTr="003F40D2">
        <w:tc>
          <w:tcPr>
            <w:tcW w:w="4816" w:type="dxa"/>
          </w:tcPr>
          <w:p w14:paraId="1DF6D991" w14:textId="5C447F47" w:rsidR="004B77BA" w:rsidRPr="00077BC1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Metodologi</w:t>
            </w:r>
            <w:r w:rsidR="00D31235" w:rsidRPr="00077BC1">
              <w:rPr>
                <w:rFonts w:cs="Calibri,Bold"/>
                <w:b/>
                <w:bCs/>
                <w:sz w:val="24"/>
                <w:szCs w:val="24"/>
              </w:rPr>
              <w:t>e</w:t>
            </w:r>
          </w:p>
          <w:p w14:paraId="220541CE" w14:textId="77777777" w:rsidR="00C4002A" w:rsidRPr="00077BC1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3EBA432B" w14:textId="77777777" w:rsidR="00C4002A" w:rsidRPr="00077BC1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26F83F07" w14:textId="77777777" w:rsidR="004B77BA" w:rsidRPr="00077BC1" w:rsidRDefault="00074934" w:rsidP="002640A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077BC1">
              <w:rPr>
                <w:sz w:val="24"/>
                <w:szCs w:val="24"/>
              </w:rPr>
              <w:t>Lezione frontale</w:t>
            </w:r>
          </w:p>
          <w:p w14:paraId="65023FC5" w14:textId="77777777" w:rsidR="00074934" w:rsidRPr="00077BC1" w:rsidRDefault="00074934" w:rsidP="002640A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077BC1">
              <w:rPr>
                <w:sz w:val="24"/>
                <w:szCs w:val="24"/>
              </w:rPr>
              <w:t>Problem</w:t>
            </w:r>
            <w:proofErr w:type="spellEnd"/>
            <w:r w:rsidRPr="00077BC1">
              <w:rPr>
                <w:sz w:val="24"/>
                <w:szCs w:val="24"/>
              </w:rPr>
              <w:t xml:space="preserve"> solving</w:t>
            </w:r>
          </w:p>
          <w:p w14:paraId="5EB03394" w14:textId="77777777" w:rsidR="00074934" w:rsidRPr="00077BC1" w:rsidRDefault="005A106E" w:rsidP="002640A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077BC1">
              <w:rPr>
                <w:sz w:val="24"/>
                <w:szCs w:val="24"/>
              </w:rPr>
              <w:t>Cooperative Learning</w:t>
            </w:r>
          </w:p>
          <w:p w14:paraId="0AAF9F77" w14:textId="7DBDC2C5" w:rsidR="005A106E" w:rsidRPr="00077BC1" w:rsidRDefault="005A106E" w:rsidP="002640A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077BC1">
              <w:rPr>
                <w:sz w:val="24"/>
                <w:szCs w:val="24"/>
              </w:rPr>
              <w:t>Flipped</w:t>
            </w:r>
            <w:proofErr w:type="spellEnd"/>
            <w:r w:rsidRPr="00077BC1">
              <w:rPr>
                <w:sz w:val="24"/>
                <w:szCs w:val="24"/>
              </w:rPr>
              <w:t xml:space="preserve"> </w:t>
            </w:r>
            <w:proofErr w:type="spellStart"/>
            <w:r w:rsidRPr="00077BC1">
              <w:rPr>
                <w:sz w:val="24"/>
                <w:szCs w:val="24"/>
              </w:rPr>
              <w:t>Classroom</w:t>
            </w:r>
            <w:proofErr w:type="spellEnd"/>
          </w:p>
        </w:tc>
      </w:tr>
      <w:tr w:rsidR="004B77BA" w:rsidRPr="00077BC1" w14:paraId="6B70D37F" w14:textId="77777777" w:rsidTr="003F40D2">
        <w:tc>
          <w:tcPr>
            <w:tcW w:w="4816" w:type="dxa"/>
          </w:tcPr>
          <w:p w14:paraId="2DB5ADE6" w14:textId="77777777" w:rsidR="004B77BA" w:rsidRPr="00077BC1" w:rsidRDefault="005518A8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Valutazione</w:t>
            </w:r>
            <w:r w:rsidR="004B77BA" w:rsidRPr="00077BC1">
              <w:rPr>
                <w:rFonts w:cs="Calibri,Bold"/>
                <w:b/>
                <w:bCs/>
                <w:sz w:val="24"/>
                <w:szCs w:val="24"/>
              </w:rPr>
              <w:t xml:space="preserve"> </w:t>
            </w:r>
            <w:r w:rsidR="00C21312" w:rsidRPr="00077BC1">
              <w:rPr>
                <w:rFonts w:cs="Calibri,Bold"/>
                <w:b/>
                <w:bCs/>
                <w:sz w:val="24"/>
                <w:szCs w:val="24"/>
              </w:rPr>
              <w:t xml:space="preserve">e criteri </w:t>
            </w:r>
            <w:r w:rsidR="004B77BA" w:rsidRPr="00077BC1">
              <w:rPr>
                <w:rFonts w:cs="Calibri,Bold"/>
                <w:b/>
                <w:bCs/>
                <w:sz w:val="24"/>
                <w:szCs w:val="24"/>
              </w:rPr>
              <w:t>di verifica</w:t>
            </w:r>
          </w:p>
          <w:p w14:paraId="2DDD0FCC" w14:textId="77777777" w:rsidR="00C4002A" w:rsidRPr="00077BC1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14B3C447" w14:textId="77777777" w:rsidR="00C4002A" w:rsidRPr="00077BC1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45897CA1" w14:textId="5802A9C0" w:rsidR="005A106E" w:rsidRPr="00077BC1" w:rsidRDefault="005A106E" w:rsidP="005A106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Valutazione</w:t>
            </w:r>
          </w:p>
          <w:p w14:paraId="5407E629" w14:textId="521688C3" w:rsidR="005B5DB3" w:rsidRPr="00077BC1" w:rsidRDefault="005A106E" w:rsidP="005B5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="005B5DB3" w:rsidRPr="00077BC1">
              <w:rPr>
                <w:rFonts w:asciiTheme="minorHAnsi" w:hAnsiTheme="minorHAnsi" w:cstheme="minorHAnsi"/>
                <w:sz w:val="24"/>
                <w:szCs w:val="24"/>
              </w:rPr>
              <w:t>a valutazione finale è scaturita da un giusto equilibrio tra valutazione sommativa, mirante a misurare compiti e prestazioni (conoscenze disciplinari), e valutazione formativa, finalizzata all’osservazione dinamica di strategie e processi in vista del raggiungimento delle competenze   esplicitate in fase di piano di lavoro di inizio anno. Per la corrispondenza tra voto numerico e giudizio si è fatto riferimento ai criteri indicati nel PTOF</w:t>
            </w:r>
            <w:r w:rsidR="00537924" w:rsidRPr="00077BC1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4E1598B9" w14:textId="77777777" w:rsidR="00DF6FFE" w:rsidRPr="00077BC1" w:rsidRDefault="00DF6FFE" w:rsidP="005A106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077BC1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Criteri di verifica:</w:t>
            </w:r>
          </w:p>
          <w:p w14:paraId="235FC751" w14:textId="366803E9" w:rsidR="005A106E" w:rsidRPr="00077BC1" w:rsidRDefault="005A106E" w:rsidP="002640A6">
            <w:pPr>
              <w:pStyle w:val="Titolo1"/>
              <w:numPr>
                <w:ilvl w:val="0"/>
                <w:numId w:val="2"/>
              </w:numPr>
              <w:ind w:right="98"/>
              <w:rPr>
                <w:rFonts w:asciiTheme="minorHAnsi" w:hAnsiTheme="minorHAnsi" w:cstheme="minorHAnsi"/>
                <w:bCs/>
                <w:szCs w:val="24"/>
              </w:rPr>
            </w:pPr>
            <w:r w:rsidRPr="00077BC1">
              <w:rPr>
                <w:rFonts w:asciiTheme="minorHAnsi" w:hAnsiTheme="minorHAnsi" w:cstheme="minorHAnsi"/>
                <w:bCs/>
                <w:szCs w:val="24"/>
              </w:rPr>
              <w:t xml:space="preserve">Verifiche scritte (2 nel trimestre e </w:t>
            </w:r>
            <w:r w:rsidR="00D82998">
              <w:rPr>
                <w:rFonts w:asciiTheme="minorHAnsi" w:hAnsiTheme="minorHAnsi" w:cstheme="minorHAnsi"/>
                <w:bCs/>
                <w:szCs w:val="24"/>
              </w:rPr>
              <w:t>2</w:t>
            </w:r>
            <w:r w:rsidRPr="00077BC1">
              <w:rPr>
                <w:rFonts w:asciiTheme="minorHAnsi" w:hAnsiTheme="minorHAnsi" w:cstheme="minorHAnsi"/>
                <w:bCs/>
                <w:szCs w:val="24"/>
              </w:rPr>
              <w:t xml:space="preserve"> nel </w:t>
            </w:r>
            <w:proofErr w:type="spellStart"/>
            <w:r w:rsidRPr="00077BC1">
              <w:rPr>
                <w:rFonts w:asciiTheme="minorHAnsi" w:hAnsiTheme="minorHAnsi" w:cstheme="minorHAnsi"/>
                <w:bCs/>
                <w:szCs w:val="24"/>
              </w:rPr>
              <w:t>pentamestre</w:t>
            </w:r>
            <w:proofErr w:type="spellEnd"/>
            <w:r w:rsidRPr="00077BC1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  <w:p w14:paraId="69C9484B" w14:textId="489C02A4" w:rsidR="005A106E" w:rsidRPr="00077BC1" w:rsidRDefault="005A106E" w:rsidP="002640A6">
            <w:pPr>
              <w:pStyle w:val="Paragrafoelenco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eastAsia="it-IT"/>
              </w:rPr>
            </w:pPr>
            <w:r w:rsidRPr="00077BC1">
              <w:rPr>
                <w:sz w:val="24"/>
                <w:szCs w:val="24"/>
                <w:lang w:eastAsia="it-IT"/>
              </w:rPr>
              <w:t>Verifiche orali</w:t>
            </w:r>
          </w:p>
          <w:p w14:paraId="4BEED086" w14:textId="6DE91F39" w:rsidR="00DF6FFE" w:rsidRPr="00077BC1" w:rsidRDefault="00DF6FFE" w:rsidP="00DF6FFE">
            <w:pPr>
              <w:pStyle w:val="Titolo1"/>
              <w:ind w:right="98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077BC1">
              <w:rPr>
                <w:rFonts w:asciiTheme="minorHAnsi" w:hAnsiTheme="minorHAnsi" w:cstheme="minorHAnsi"/>
                <w:bCs/>
                <w:szCs w:val="24"/>
                <w:u w:val="single"/>
              </w:rPr>
              <w:lastRenderedPageBreak/>
              <w:t>Ulteriori criteri utilizzati per la valutazione finale</w:t>
            </w:r>
            <w:r w:rsidRPr="00077BC1">
              <w:rPr>
                <w:rFonts w:asciiTheme="minorHAnsi" w:hAnsiTheme="minorHAnsi" w:cstheme="minorHAnsi"/>
                <w:b/>
                <w:bCs/>
                <w:szCs w:val="24"/>
              </w:rPr>
              <w:t>:</w:t>
            </w:r>
          </w:p>
          <w:p w14:paraId="78A77889" w14:textId="77777777" w:rsidR="00DF6FFE" w:rsidRPr="00077BC1" w:rsidRDefault="00DF6FFE" w:rsidP="002640A6">
            <w:pPr>
              <w:pStyle w:val="Sottotitolo"/>
              <w:numPr>
                <w:ilvl w:val="0"/>
                <w:numId w:val="1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 w:rsidRPr="00077BC1">
              <w:rPr>
                <w:rFonts w:asciiTheme="minorHAnsi" w:hAnsiTheme="minorHAnsi" w:cstheme="minorHAnsi"/>
                <w:b w:val="0"/>
                <w:szCs w:val="24"/>
              </w:rPr>
              <w:t>interesse e partecipazione dimostrati durante l’attività in classe e partecipazione alle attività didattiche a distanza;</w:t>
            </w:r>
          </w:p>
          <w:p w14:paraId="4BC818EE" w14:textId="77777777" w:rsidR="00DF6FFE" w:rsidRPr="00077BC1" w:rsidRDefault="00DF6FFE" w:rsidP="002640A6">
            <w:pPr>
              <w:pStyle w:val="Sottotitolo"/>
              <w:numPr>
                <w:ilvl w:val="0"/>
                <w:numId w:val="1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 w:rsidRPr="00077BC1">
              <w:rPr>
                <w:rFonts w:asciiTheme="minorHAnsi" w:hAnsiTheme="minorHAnsi" w:cstheme="minorHAnsi"/>
                <w:b w:val="0"/>
                <w:szCs w:val="24"/>
              </w:rPr>
              <w:t>progressi raggiunti rispetto alla situazione iniziale;</w:t>
            </w:r>
          </w:p>
          <w:p w14:paraId="5EE15270" w14:textId="77777777" w:rsidR="005A106E" w:rsidRPr="00077BC1" w:rsidRDefault="00DF6FFE" w:rsidP="002640A6">
            <w:pPr>
              <w:pStyle w:val="Sottotitolo"/>
              <w:numPr>
                <w:ilvl w:val="0"/>
                <w:numId w:val="1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 w:rsidRPr="00077BC1">
              <w:rPr>
                <w:rFonts w:asciiTheme="minorHAnsi" w:hAnsiTheme="minorHAnsi" w:cstheme="minorHAnsi"/>
                <w:b w:val="0"/>
                <w:szCs w:val="24"/>
              </w:rPr>
              <w:t>impegno nel lavoro assegnato a casa</w:t>
            </w:r>
          </w:p>
          <w:p w14:paraId="54D031E2" w14:textId="77777777" w:rsidR="005A106E" w:rsidRPr="00077BC1" w:rsidRDefault="00DF6FFE" w:rsidP="002640A6">
            <w:pPr>
              <w:pStyle w:val="Sottotitolo"/>
              <w:numPr>
                <w:ilvl w:val="0"/>
                <w:numId w:val="1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 w:rsidRPr="00077BC1">
              <w:rPr>
                <w:rFonts w:asciiTheme="minorHAnsi" w:hAnsiTheme="minorHAnsi" w:cstheme="minorHAnsi"/>
                <w:b w:val="0"/>
                <w:szCs w:val="24"/>
              </w:rPr>
              <w:t>interesse, collaborazione</w:t>
            </w:r>
            <w:r w:rsidR="005B5DB3" w:rsidRPr="00077BC1">
              <w:rPr>
                <w:rFonts w:asciiTheme="minorHAnsi" w:hAnsiTheme="minorHAnsi" w:cstheme="minorHAnsi"/>
                <w:b w:val="0"/>
                <w:szCs w:val="24"/>
              </w:rPr>
              <w:t>,</w:t>
            </w:r>
            <w:r w:rsidRPr="00077BC1">
              <w:rPr>
                <w:rFonts w:asciiTheme="minorHAnsi" w:hAnsiTheme="minorHAnsi" w:cstheme="minorHAnsi"/>
                <w:b w:val="0"/>
                <w:szCs w:val="24"/>
              </w:rPr>
              <w:t xml:space="preserve"> costanza</w:t>
            </w:r>
          </w:p>
          <w:p w14:paraId="688C5A4B" w14:textId="57D656E3" w:rsidR="004B77BA" w:rsidRPr="00077BC1" w:rsidRDefault="00DF6FFE" w:rsidP="002640A6">
            <w:pPr>
              <w:pStyle w:val="Sottotitolo"/>
              <w:numPr>
                <w:ilvl w:val="0"/>
                <w:numId w:val="1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 w:rsidRPr="00077BC1">
              <w:rPr>
                <w:rFonts w:asciiTheme="minorHAnsi" w:hAnsiTheme="minorHAnsi" w:cstheme="minorHAnsi"/>
                <w:b w:val="0"/>
                <w:szCs w:val="24"/>
              </w:rPr>
              <w:t>puntualità di esecuzione e consegna</w:t>
            </w:r>
            <w:r w:rsidRPr="00077BC1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</w:tr>
      <w:tr w:rsidR="004B77BA" w:rsidRPr="00077BC1" w14:paraId="1C0EC516" w14:textId="77777777" w:rsidTr="003F40D2">
        <w:tc>
          <w:tcPr>
            <w:tcW w:w="4816" w:type="dxa"/>
          </w:tcPr>
          <w:p w14:paraId="626EB0B0" w14:textId="77777777" w:rsidR="004B77BA" w:rsidRPr="00077BC1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lastRenderedPageBreak/>
              <w:t>Recupero</w:t>
            </w:r>
          </w:p>
        </w:tc>
        <w:tc>
          <w:tcPr>
            <w:tcW w:w="4812" w:type="dxa"/>
          </w:tcPr>
          <w:p w14:paraId="4B7D2C06" w14:textId="7F71FA42" w:rsidR="004B77BA" w:rsidRPr="00077BC1" w:rsidRDefault="005B5DB3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sz w:val="24"/>
                <w:szCs w:val="24"/>
              </w:rPr>
              <w:t>Curriculare</w:t>
            </w:r>
          </w:p>
        </w:tc>
      </w:tr>
      <w:tr w:rsidR="00C16C75" w:rsidRPr="00077BC1" w14:paraId="530BC166" w14:textId="77777777" w:rsidTr="003F40D2">
        <w:tc>
          <w:tcPr>
            <w:tcW w:w="4816" w:type="dxa"/>
          </w:tcPr>
          <w:p w14:paraId="7DBBEEC5" w14:textId="513FA91E" w:rsidR="00C16C75" w:rsidRPr="00077BC1" w:rsidRDefault="00C16C75" w:rsidP="00C16C7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Programma</w:t>
            </w:r>
            <w:r>
              <w:rPr>
                <w:rFonts w:cs="Calibri,Bold"/>
                <w:b/>
                <w:bCs/>
                <w:sz w:val="24"/>
                <w:szCs w:val="24"/>
              </w:rPr>
              <w:t xml:space="preserve"> svolto</w:t>
            </w:r>
          </w:p>
        </w:tc>
        <w:tc>
          <w:tcPr>
            <w:tcW w:w="4812" w:type="dxa"/>
          </w:tcPr>
          <w:p w14:paraId="314BFE4D" w14:textId="77777777" w:rsidR="00C16C75" w:rsidRPr="00D82998" w:rsidRDefault="00C16C75" w:rsidP="00C16C75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Interazioni magnetiche e campi magnetici</w:t>
            </w:r>
          </w:p>
          <w:p w14:paraId="4B679415" w14:textId="77777777" w:rsidR="00C16C75" w:rsidRPr="00D82998" w:rsidRDefault="00C16C75" w:rsidP="00C16C75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Interazione magnetiche e campo magnetico.</w:t>
            </w:r>
          </w:p>
          <w:p w14:paraId="5FA8C7BD" w14:textId="77777777" w:rsidR="00C16C75" w:rsidRPr="00D82998" w:rsidRDefault="00C16C75" w:rsidP="00C16C75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Forza di Lorentz</w:t>
            </w:r>
          </w:p>
          <w:p w14:paraId="69037CE4" w14:textId="77777777" w:rsidR="00C16C75" w:rsidRPr="00D82998" w:rsidRDefault="00C16C75" w:rsidP="00C16C75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 Il moto di una carica in un campo magnetico.</w:t>
            </w:r>
          </w:p>
          <w:p w14:paraId="45DB31DC" w14:textId="77777777" w:rsidR="00C16C75" w:rsidRPr="00D82998" w:rsidRDefault="00C16C75" w:rsidP="00C16C75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La forza magnetica su un filo percorso da corrente.</w:t>
            </w:r>
          </w:p>
          <w:p w14:paraId="0514A881" w14:textId="77777777" w:rsidR="00C16C75" w:rsidRPr="00D82998" w:rsidRDefault="00C16C75" w:rsidP="00C16C75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Il momento torcente su una spira percorsa da corrente</w:t>
            </w:r>
          </w:p>
          <w:p w14:paraId="04911FB4" w14:textId="77777777" w:rsidR="00C16C75" w:rsidRPr="00D82998" w:rsidRDefault="00C16C75" w:rsidP="00C16C75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Campi magnetici prodotti da correnti</w:t>
            </w:r>
          </w:p>
          <w:p w14:paraId="4E79F0C4" w14:textId="77777777" w:rsidR="00C16C75" w:rsidRPr="00D82998" w:rsidRDefault="00C16C75" w:rsidP="00C16C75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Il teorema di Gauss per il campo magnetico.</w:t>
            </w:r>
          </w:p>
          <w:p w14:paraId="371667C5" w14:textId="77777777" w:rsidR="00C16C75" w:rsidRPr="00D82998" w:rsidRDefault="00C16C75" w:rsidP="00C16C75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Il teorema di Ampere</w:t>
            </w:r>
          </w:p>
          <w:p w14:paraId="7197BEDD" w14:textId="77777777" w:rsidR="00C16C75" w:rsidRPr="00D82998" w:rsidRDefault="00C16C75" w:rsidP="00C16C7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Induzione elettromagnetica</w:t>
            </w:r>
          </w:p>
          <w:p w14:paraId="65821D5E" w14:textId="77777777" w:rsidR="00C16C75" w:rsidRPr="00D82998" w:rsidRDefault="00C16C75" w:rsidP="00C16C7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Forza elettromagnetica indotta e correnti indotte.</w:t>
            </w:r>
          </w:p>
          <w:p w14:paraId="4BAD8D5E" w14:textId="77777777" w:rsidR="00C16C75" w:rsidRPr="00D82998" w:rsidRDefault="00C16C75" w:rsidP="00C16C7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 xml:space="preserve">La </w:t>
            </w:r>
            <w:proofErr w:type="spellStart"/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f.e.m</w:t>
            </w:r>
            <w:proofErr w:type="spellEnd"/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. indotta in un conduttore in moto.</w:t>
            </w:r>
          </w:p>
          <w:p w14:paraId="5C153067" w14:textId="77777777" w:rsidR="00C16C75" w:rsidRPr="00D82998" w:rsidRDefault="00C16C75" w:rsidP="00C16C7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La legge dell'induzione elettromagnetica di Faraday-Newman.</w:t>
            </w:r>
          </w:p>
          <w:p w14:paraId="33EED6C8" w14:textId="77777777" w:rsidR="00C16C75" w:rsidRPr="00D82998" w:rsidRDefault="00C16C75" w:rsidP="00C16C7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 xml:space="preserve">La legge di </w:t>
            </w:r>
            <w:proofErr w:type="spellStart"/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Lenz</w:t>
            </w:r>
            <w:proofErr w:type="spellEnd"/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.</w:t>
            </w:r>
          </w:p>
          <w:p w14:paraId="6CB277B1" w14:textId="77777777" w:rsidR="00C16C75" w:rsidRPr="00D82998" w:rsidRDefault="00C16C75" w:rsidP="00C16C7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Mutua induzione e autoinduzione.</w:t>
            </w:r>
          </w:p>
          <w:p w14:paraId="15A6B49E" w14:textId="77777777" w:rsidR="00C16C75" w:rsidRPr="00D82998" w:rsidRDefault="00C16C75" w:rsidP="00C16C7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L'alternatore e la corrente alternata.</w:t>
            </w:r>
          </w:p>
          <w:p w14:paraId="376BD9DB" w14:textId="77777777" w:rsidR="00C16C75" w:rsidRPr="00D82998" w:rsidRDefault="00C16C75" w:rsidP="00C16C7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I circuiti semplici in corrente alternata.</w:t>
            </w:r>
          </w:p>
          <w:p w14:paraId="3F9172D6" w14:textId="77777777" w:rsidR="00C16C75" w:rsidRPr="00D82998" w:rsidRDefault="00C16C75" w:rsidP="00C16C7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Circuiti RLC in corrente alternata.</w:t>
            </w:r>
          </w:p>
          <w:p w14:paraId="49EF5222" w14:textId="77777777" w:rsidR="00C16C75" w:rsidRPr="00D82998" w:rsidRDefault="00C16C75" w:rsidP="00C16C7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Il trasformatore.</w:t>
            </w:r>
          </w:p>
          <w:p w14:paraId="7D2ECCBF" w14:textId="77777777" w:rsidR="00C16C75" w:rsidRPr="00D82998" w:rsidRDefault="00C16C75" w:rsidP="00C16C75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Le equazioni di Maxwell e le onde elettromagnetiche</w:t>
            </w:r>
          </w:p>
          <w:p w14:paraId="0771B8E5" w14:textId="77777777" w:rsidR="00C16C75" w:rsidRPr="00D82998" w:rsidRDefault="00C16C75" w:rsidP="00C16C75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Le equazioni dei campi elettrostatico e magnetostatico.</w:t>
            </w:r>
          </w:p>
          <w:p w14:paraId="30CEE642" w14:textId="77777777" w:rsidR="00C16C75" w:rsidRPr="00D82998" w:rsidRDefault="00C16C75" w:rsidP="00C16C75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Campi che variano nel tempo.</w:t>
            </w:r>
          </w:p>
          <w:p w14:paraId="0C644D3E" w14:textId="77777777" w:rsidR="00C16C75" w:rsidRPr="00D82998" w:rsidRDefault="00C16C75" w:rsidP="00C16C75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Le equazioni di Maxwell.</w:t>
            </w:r>
          </w:p>
          <w:p w14:paraId="7EF40023" w14:textId="77777777" w:rsidR="00C16C75" w:rsidRPr="00D82998" w:rsidRDefault="00C16C75" w:rsidP="00C16C75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Le onde elettromagnetiche.</w:t>
            </w:r>
          </w:p>
          <w:p w14:paraId="71B63CE4" w14:textId="77777777" w:rsidR="00C16C75" w:rsidRPr="00D82998" w:rsidRDefault="00C16C75" w:rsidP="00C16C75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Lo spettro elettromagnetico.</w:t>
            </w:r>
          </w:p>
          <w:p w14:paraId="774AF288" w14:textId="77777777" w:rsidR="00C16C75" w:rsidRPr="00D82998" w:rsidRDefault="00C16C75" w:rsidP="00C16C75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L'effetto Doppler</w:t>
            </w:r>
          </w:p>
          <w:p w14:paraId="3E8CB06E" w14:textId="77777777" w:rsidR="00C16C75" w:rsidRDefault="00C16C75" w:rsidP="00C16C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it-IT"/>
              </w:rPr>
            </w:pPr>
          </w:p>
          <w:p w14:paraId="18286E8C" w14:textId="77777777" w:rsidR="00C16C75" w:rsidRDefault="00C16C75" w:rsidP="00C16C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it-IT"/>
              </w:rPr>
            </w:pPr>
          </w:p>
          <w:p w14:paraId="59B3C230" w14:textId="77777777" w:rsidR="00C16C75" w:rsidRDefault="00C16C75" w:rsidP="00C16C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it-IT"/>
              </w:rPr>
            </w:pPr>
          </w:p>
          <w:p w14:paraId="4FAEEBD3" w14:textId="77777777" w:rsidR="00C16C75" w:rsidRDefault="00C16C75" w:rsidP="00C16C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it-IT"/>
              </w:rPr>
            </w:pPr>
          </w:p>
          <w:p w14:paraId="1C1DD7C2" w14:textId="77777777" w:rsidR="00C16C75" w:rsidRDefault="00C16C75" w:rsidP="00C16C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it-IT"/>
              </w:rPr>
            </w:pPr>
          </w:p>
          <w:p w14:paraId="6B292751" w14:textId="0499D21A" w:rsidR="00C16C75" w:rsidRPr="00C16C75" w:rsidRDefault="00C16C75" w:rsidP="00C16C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it-IT"/>
              </w:rPr>
            </w:pPr>
            <w:r w:rsidRPr="00C16C75">
              <w:rPr>
                <w:rFonts w:eastAsia="Times New Roman" w:cstheme="minorHAnsi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it-IT"/>
              </w:rPr>
              <w:lastRenderedPageBreak/>
              <w:t>DA SVOLGERE:</w:t>
            </w:r>
          </w:p>
          <w:p w14:paraId="1147476A" w14:textId="31BAED2A" w:rsidR="00C16C75" w:rsidRPr="00D82998" w:rsidRDefault="00C16C75" w:rsidP="00C16C7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it-IT"/>
              </w:rPr>
              <w:t>La relatività ristretta</w:t>
            </w:r>
          </w:p>
          <w:p w14:paraId="768B78A8" w14:textId="77777777" w:rsidR="00C16C75" w:rsidRPr="00D82998" w:rsidRDefault="00C16C75" w:rsidP="00C16C75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Qual è la velocità della luce</w:t>
            </w:r>
          </w:p>
          <w:p w14:paraId="5FA0CC5A" w14:textId="77777777" w:rsidR="00C16C75" w:rsidRPr="00D82998" w:rsidRDefault="00C16C75" w:rsidP="00C16C75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I postulati della relatività ristretta.</w:t>
            </w:r>
          </w:p>
          <w:p w14:paraId="36CC7455" w14:textId="77777777" w:rsidR="00C16C75" w:rsidRPr="00D82998" w:rsidRDefault="00C16C75" w:rsidP="00C16C75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La relatività del tempo: dilatazione temporale.</w:t>
            </w:r>
          </w:p>
          <w:p w14:paraId="2DC3FE9E" w14:textId="382D796D" w:rsidR="00C16C75" w:rsidRPr="00C16C75" w:rsidRDefault="00C16C75" w:rsidP="00242376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</w:pPr>
            <w:r w:rsidRPr="00D82998">
              <w:rPr>
                <w:rFonts w:eastAsia="Times New Roman" w:cstheme="minorHAnsi"/>
                <w:color w:val="000000"/>
                <w:sz w:val="24"/>
                <w:szCs w:val="24"/>
                <w:lang w:eastAsia="it-IT"/>
              </w:rPr>
              <w:t>La relatività delle distanze: contrazione delle lunghezze.</w:t>
            </w:r>
          </w:p>
        </w:tc>
      </w:tr>
      <w:tr w:rsidR="004B77BA" w:rsidRPr="00077BC1" w14:paraId="666AE099" w14:textId="77777777" w:rsidTr="003F40D2">
        <w:tc>
          <w:tcPr>
            <w:tcW w:w="4816" w:type="dxa"/>
          </w:tcPr>
          <w:p w14:paraId="0F655EEC" w14:textId="77777777" w:rsidR="004B77BA" w:rsidRPr="00077BC1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lastRenderedPageBreak/>
              <w:t>Programma</w:t>
            </w:r>
          </w:p>
          <w:p w14:paraId="3EF740F4" w14:textId="77777777" w:rsidR="004B77BA" w:rsidRPr="00077BC1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semplificato</w:t>
            </w:r>
          </w:p>
          <w:p w14:paraId="2E83937A" w14:textId="77777777" w:rsidR="004B77BA" w:rsidRPr="00077BC1" w:rsidRDefault="008F7C68" w:rsidP="008F7C68">
            <w:p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p</w:t>
            </w:r>
            <w:r w:rsidR="004B77BA" w:rsidRPr="00077BC1">
              <w:rPr>
                <w:rFonts w:cs="Calibri,Bold"/>
                <w:b/>
                <w:bCs/>
                <w:sz w:val="24"/>
                <w:szCs w:val="24"/>
              </w:rPr>
              <w:t>er obiettivi minimi</w:t>
            </w:r>
          </w:p>
        </w:tc>
        <w:tc>
          <w:tcPr>
            <w:tcW w:w="4812" w:type="dxa"/>
          </w:tcPr>
          <w:p w14:paraId="483F45D1" w14:textId="77777777" w:rsidR="00C616DE" w:rsidRPr="00C616DE" w:rsidRDefault="00C616DE" w:rsidP="002640A6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it-IT"/>
              </w:rPr>
            </w:pPr>
            <w:r w:rsidRPr="00C616D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it-IT"/>
              </w:rPr>
              <w:t>Conoscere le leggi principali del magnetismo</w:t>
            </w:r>
          </w:p>
          <w:p w14:paraId="0B2AC717" w14:textId="77777777" w:rsidR="00C616DE" w:rsidRPr="00C616DE" w:rsidRDefault="00C616DE" w:rsidP="002640A6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it-IT"/>
              </w:rPr>
            </w:pPr>
            <w:r w:rsidRPr="00C616D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it-IT"/>
              </w:rPr>
              <w:t>Conoscere il meccanismo che porta alla generazione di una corrente indotta.</w:t>
            </w:r>
          </w:p>
          <w:p w14:paraId="2A76511E" w14:textId="77777777" w:rsidR="00C616DE" w:rsidRPr="00C616DE" w:rsidRDefault="00C616DE" w:rsidP="002640A6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it-IT"/>
              </w:rPr>
            </w:pPr>
            <w:r w:rsidRPr="00C616D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it-IT"/>
              </w:rPr>
              <w:t xml:space="preserve">Analizzare i fenomeni dell'autoinduzione e della mutua induzione. </w:t>
            </w:r>
          </w:p>
          <w:p w14:paraId="21FC9A90" w14:textId="77777777" w:rsidR="00C616DE" w:rsidRPr="00C616DE" w:rsidRDefault="00C616DE" w:rsidP="002640A6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it-IT"/>
              </w:rPr>
            </w:pPr>
            <w:r w:rsidRPr="00C616D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it-IT"/>
              </w:rPr>
              <w:t xml:space="preserve">Analizzare la corrente alternata e le sue caratteristiche. </w:t>
            </w:r>
          </w:p>
          <w:p w14:paraId="2374466C" w14:textId="77777777" w:rsidR="00C616DE" w:rsidRPr="00C616DE" w:rsidRDefault="00C616DE" w:rsidP="002640A6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it-IT"/>
              </w:rPr>
            </w:pPr>
            <w:r w:rsidRPr="00C616D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it-IT"/>
              </w:rPr>
              <w:t xml:space="preserve">Conoscere le equazioni di Maxwell e introdurre il concetto di campo elettromagnetico. </w:t>
            </w:r>
          </w:p>
          <w:p w14:paraId="2A5E376C" w14:textId="77777777" w:rsidR="00C616DE" w:rsidRPr="00C616DE" w:rsidRDefault="00C616DE" w:rsidP="002640A6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it-IT"/>
              </w:rPr>
            </w:pPr>
            <w:r w:rsidRPr="00C616D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it-IT"/>
              </w:rPr>
              <w:t xml:space="preserve">Analizzare le caratteristiche della radiazione elettromagnetica. </w:t>
            </w:r>
          </w:p>
          <w:p w14:paraId="1E722AFE" w14:textId="77777777" w:rsidR="00C616DE" w:rsidRPr="00C616DE" w:rsidRDefault="00C616DE" w:rsidP="002640A6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it-IT"/>
              </w:rPr>
            </w:pPr>
            <w:r w:rsidRPr="00C616D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it-IT"/>
              </w:rPr>
              <w:t xml:space="preserve">Conoscere i postulati della relatività ristretta. </w:t>
            </w:r>
          </w:p>
          <w:p w14:paraId="3567B3D6" w14:textId="008F8FF7" w:rsidR="004B77BA" w:rsidRPr="00C616DE" w:rsidRDefault="00C616DE" w:rsidP="002640A6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C616D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it-IT"/>
              </w:rPr>
              <w:t>Saper analizzare lo spazio-tempo.</w:t>
            </w:r>
            <w:r w:rsidRPr="00C616DE">
              <w:rPr>
                <w:rFonts w:ascii="Georgia" w:eastAsia="Times New Roman" w:hAnsi="Georgia"/>
                <w:color w:val="000000"/>
                <w:lang w:eastAsia="it-IT"/>
              </w:rPr>
              <w:t xml:space="preserve"> </w:t>
            </w:r>
          </w:p>
        </w:tc>
      </w:tr>
      <w:tr w:rsidR="004B77BA" w:rsidRPr="00077BC1" w14:paraId="0EEB3B67" w14:textId="77777777" w:rsidTr="003F40D2">
        <w:tc>
          <w:tcPr>
            <w:tcW w:w="4816" w:type="dxa"/>
          </w:tcPr>
          <w:p w14:paraId="2D372ED7" w14:textId="77777777" w:rsidR="004B77BA" w:rsidRPr="00077BC1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Testi adottati</w:t>
            </w:r>
          </w:p>
        </w:tc>
        <w:tc>
          <w:tcPr>
            <w:tcW w:w="4812" w:type="dxa"/>
          </w:tcPr>
          <w:p w14:paraId="5B1A4652" w14:textId="5B06BB2B" w:rsidR="00C616DE" w:rsidRPr="00C616DE" w:rsidRDefault="00C616DE" w:rsidP="00C616DE">
            <w:pPr>
              <w:pStyle w:val="NormaleWeb"/>
              <w:spacing w:before="0" w:beforeAutospacing="0" w:after="0" w:afterAutospacing="0"/>
              <w:ind w:right="445"/>
              <w:textAlignment w:val="baseline"/>
              <w:rPr>
                <w:rFonts w:ascii="Calibri" w:hAnsi="Calibri" w:cs="Calibri"/>
                <w:color w:val="000000"/>
              </w:rPr>
            </w:pPr>
            <w:r w:rsidRPr="00C616DE">
              <w:rPr>
                <w:rFonts w:ascii="Calibri" w:hAnsi="Calibri" w:cs="Calibri"/>
                <w:color w:val="000000"/>
              </w:rPr>
              <w:t>LE RISPOSTE DELLA FISICA - NUOVO ESAME DI STATO 5</w:t>
            </w:r>
            <w:r>
              <w:rPr>
                <w:rFonts w:ascii="Calibri" w:hAnsi="Calibri" w:cs="Calibri"/>
                <w:color w:val="000000"/>
              </w:rPr>
              <w:t xml:space="preserve">, </w:t>
            </w:r>
            <w:r w:rsidRPr="00C616DE">
              <w:rPr>
                <w:rFonts w:ascii="Calibri" w:hAnsi="Calibri" w:cs="Calibri"/>
                <w:color w:val="000000"/>
              </w:rPr>
              <w:t>CAFORIO-FERILLI </w:t>
            </w:r>
          </w:p>
          <w:p w14:paraId="239464C9" w14:textId="0332D66F" w:rsidR="004B77BA" w:rsidRPr="00077BC1" w:rsidRDefault="00C616DE" w:rsidP="00C616DE">
            <w:pPr>
              <w:pStyle w:val="NormaleWeb"/>
              <w:spacing w:before="0" w:beforeAutospacing="0" w:after="0" w:afterAutospacing="0"/>
              <w:ind w:right="445"/>
            </w:pPr>
            <w:r w:rsidRPr="00C616DE">
              <w:rPr>
                <w:rFonts w:ascii="Calibri" w:hAnsi="Calibri" w:cs="Calibri"/>
                <w:color w:val="000000"/>
              </w:rPr>
              <w:t>ED. LE MONNIER SCUOLA</w:t>
            </w:r>
          </w:p>
        </w:tc>
      </w:tr>
      <w:tr w:rsidR="004B77BA" w:rsidRPr="00077BC1" w14:paraId="62F24A95" w14:textId="77777777" w:rsidTr="003F40D2">
        <w:tc>
          <w:tcPr>
            <w:tcW w:w="4816" w:type="dxa"/>
          </w:tcPr>
          <w:p w14:paraId="7152A3B9" w14:textId="77777777" w:rsidR="004B77BA" w:rsidRPr="00077BC1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 w14:paraId="0A5FF116" w14:textId="77777777" w:rsidR="004B77BA" w:rsidRPr="00077BC1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077BC1">
              <w:rPr>
                <w:rFonts w:cs="Calibri"/>
                <w:sz w:val="24"/>
                <w:szCs w:val="24"/>
              </w:rPr>
              <w:t>(</w:t>
            </w:r>
            <w:r w:rsidRPr="00077BC1">
              <w:rPr>
                <w:rFonts w:cs="Calibri,Italic"/>
                <w:i/>
                <w:iCs/>
                <w:sz w:val="24"/>
                <w:szCs w:val="24"/>
              </w:rPr>
              <w:t>in termini di</w:t>
            </w:r>
          </w:p>
          <w:p w14:paraId="1DB09CA8" w14:textId="77777777" w:rsidR="004B77BA" w:rsidRPr="00077BC1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077BC1">
              <w:rPr>
                <w:rFonts w:cs="Calibri,Italic"/>
                <w:i/>
                <w:iCs/>
                <w:sz w:val="24"/>
                <w:szCs w:val="24"/>
              </w:rPr>
              <w:t>conoscenze,</w:t>
            </w:r>
          </w:p>
          <w:p w14:paraId="1B768D55" w14:textId="77777777" w:rsidR="004B77BA" w:rsidRPr="00077BC1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077BC1">
              <w:rPr>
                <w:rFonts w:cs="Calibri,Italic"/>
                <w:i/>
                <w:iCs/>
                <w:sz w:val="24"/>
                <w:szCs w:val="24"/>
              </w:rPr>
              <w:t>competenze e abilità</w:t>
            </w:r>
            <w:r w:rsidRPr="00077BC1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4812" w:type="dxa"/>
          </w:tcPr>
          <w:p w14:paraId="2E18C77A" w14:textId="77777777" w:rsidR="003F7CFB" w:rsidRPr="00566DEB" w:rsidRDefault="003F7CFB" w:rsidP="008F7C6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u w:val="single"/>
              </w:rPr>
            </w:pPr>
            <w:r w:rsidRPr="00566DEB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u w:val="single"/>
              </w:rPr>
              <w:t xml:space="preserve">Conoscenze: </w:t>
            </w:r>
          </w:p>
          <w:p w14:paraId="1B45BF37" w14:textId="5D6D294C" w:rsidR="00C616DE" w:rsidRPr="00566DEB" w:rsidRDefault="00C616DE" w:rsidP="002640A6">
            <w:pPr>
              <w:pStyle w:val="Normale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566DEB">
              <w:rPr>
                <w:rFonts w:asciiTheme="minorHAnsi" w:hAnsiTheme="minorHAnsi" w:cstheme="minorHAnsi"/>
                <w:color w:val="000000"/>
              </w:rPr>
              <w:t>Saper analizzare il meccanismo che porta alla generazione di una corrente indotta.</w:t>
            </w:r>
          </w:p>
          <w:p w14:paraId="76C4587B" w14:textId="77777777" w:rsidR="00C616DE" w:rsidRPr="00566DEB" w:rsidRDefault="00C616DE" w:rsidP="002640A6">
            <w:pPr>
              <w:pStyle w:val="Normale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566DEB">
              <w:rPr>
                <w:rFonts w:asciiTheme="minorHAnsi" w:hAnsiTheme="minorHAnsi" w:cstheme="minorHAnsi"/>
                <w:color w:val="000000"/>
              </w:rPr>
              <w:t>Analizzare la corrente alternata e le sue caratteristiche.</w:t>
            </w:r>
          </w:p>
          <w:p w14:paraId="78313952" w14:textId="77777777" w:rsidR="00C616DE" w:rsidRPr="00566DEB" w:rsidRDefault="00C616DE" w:rsidP="002640A6">
            <w:pPr>
              <w:pStyle w:val="Normale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566DEB">
              <w:rPr>
                <w:rFonts w:asciiTheme="minorHAnsi" w:hAnsiTheme="minorHAnsi" w:cstheme="minorHAnsi"/>
                <w:color w:val="000000"/>
              </w:rPr>
              <w:t>Saper analizzare e calcolare la circuitazione del campo elettrico indotto.</w:t>
            </w:r>
          </w:p>
          <w:p w14:paraId="1370FB19" w14:textId="77777777" w:rsidR="00C616DE" w:rsidRPr="00566DEB" w:rsidRDefault="00C616DE" w:rsidP="002640A6">
            <w:pPr>
              <w:pStyle w:val="Normale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566DEB">
              <w:rPr>
                <w:rFonts w:asciiTheme="minorHAnsi" w:hAnsiTheme="minorHAnsi" w:cstheme="minorHAnsi"/>
                <w:color w:val="000000"/>
              </w:rPr>
              <w:t>Formulare l'espressione matematica relativa alla circuitazione del campo magnetico secondo Maxwell.</w:t>
            </w:r>
          </w:p>
          <w:p w14:paraId="705DAEBE" w14:textId="77777777" w:rsidR="00C616DE" w:rsidRPr="00566DEB" w:rsidRDefault="00C616DE" w:rsidP="002640A6">
            <w:pPr>
              <w:pStyle w:val="Normale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566DEB">
              <w:rPr>
                <w:rFonts w:asciiTheme="minorHAnsi" w:hAnsiTheme="minorHAnsi" w:cstheme="minorHAnsi"/>
                <w:color w:val="000000"/>
              </w:rPr>
              <w:t>Analizzare la propagazione nel tempo di un'onda elettromagnetica.</w:t>
            </w:r>
          </w:p>
          <w:p w14:paraId="54B8C60F" w14:textId="27C8A7B3" w:rsidR="00C616DE" w:rsidRPr="00566DEB" w:rsidRDefault="00C616DE" w:rsidP="002640A6">
            <w:pPr>
              <w:pStyle w:val="Normale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566DEB">
              <w:rPr>
                <w:rFonts w:asciiTheme="minorHAnsi" w:hAnsiTheme="minorHAnsi" w:cstheme="minorHAnsi"/>
                <w:color w:val="000000"/>
              </w:rPr>
              <w:t>Analizzare la compatibilità tra meccanica ed elettromagnetismo alla luce della teoria della relatività ristretta di Albert Einstein.</w:t>
            </w:r>
          </w:p>
          <w:p w14:paraId="384B7286" w14:textId="77777777" w:rsidR="00566DEB" w:rsidRPr="00566DEB" w:rsidRDefault="00566DEB" w:rsidP="002640A6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it-IT"/>
              </w:rPr>
            </w:pPr>
            <w:r w:rsidRPr="00566DE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it-IT"/>
              </w:rPr>
              <w:t>Indagare se la misura di entità e fenomeni ha le stesse conseguenze sia a livello macroscopico che a livello microscopico.</w:t>
            </w:r>
          </w:p>
          <w:p w14:paraId="41755F0A" w14:textId="77777777" w:rsidR="00566DEB" w:rsidRPr="00566DEB" w:rsidRDefault="00566DEB" w:rsidP="002640A6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it-IT"/>
              </w:rPr>
            </w:pPr>
            <w:r w:rsidRPr="00566DE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it-IT"/>
              </w:rPr>
              <w:t>Saper analizzare il dualismo onda-corpuscolo.</w:t>
            </w:r>
          </w:p>
          <w:p w14:paraId="1F90F2C8" w14:textId="3A088320" w:rsidR="00566DEB" w:rsidRPr="00566DEB" w:rsidRDefault="00566DEB" w:rsidP="002640A6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it-IT"/>
              </w:rPr>
            </w:pPr>
            <w:r w:rsidRPr="00566DE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it-IT"/>
              </w:rPr>
              <w:t>Conoscere l'effetto fotoelettrico.</w:t>
            </w:r>
          </w:p>
          <w:p w14:paraId="780C6153" w14:textId="5612854E" w:rsidR="008F7C68" w:rsidRPr="00566DEB" w:rsidRDefault="003F7CFB" w:rsidP="008F7C6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u w:val="single"/>
              </w:rPr>
            </w:pPr>
            <w:r w:rsidRPr="00566DEB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u w:val="single"/>
              </w:rPr>
              <w:lastRenderedPageBreak/>
              <w:t>Competenze:</w:t>
            </w:r>
          </w:p>
          <w:p w14:paraId="13471E5A" w14:textId="77777777" w:rsidR="00C616DE" w:rsidRPr="00566DEB" w:rsidRDefault="00C616DE" w:rsidP="002640A6">
            <w:pPr>
              <w:pStyle w:val="Normale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566DEB">
              <w:rPr>
                <w:rFonts w:asciiTheme="minorHAnsi" w:hAnsiTheme="minorHAnsi" w:cstheme="minorHAnsi"/>
                <w:color w:val="000000"/>
              </w:rPr>
              <w:t>Osservare e identificare fenomeni.</w:t>
            </w:r>
          </w:p>
          <w:p w14:paraId="2A641BF1" w14:textId="77777777" w:rsidR="00C616DE" w:rsidRPr="00566DEB" w:rsidRDefault="00C616DE" w:rsidP="002640A6">
            <w:pPr>
              <w:pStyle w:val="Normale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566DEB">
              <w:rPr>
                <w:rFonts w:asciiTheme="minorHAnsi" w:hAnsiTheme="minorHAnsi" w:cstheme="minorHAnsi"/>
                <w:color w:val="000000"/>
              </w:rPr>
              <w:t>Semplificare e modellizzare situazioni reali.</w:t>
            </w:r>
          </w:p>
          <w:p w14:paraId="5D90BDB2" w14:textId="77777777" w:rsidR="00C616DE" w:rsidRPr="00566DEB" w:rsidRDefault="00C616DE" w:rsidP="002640A6">
            <w:pPr>
              <w:pStyle w:val="Normale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566DEB">
              <w:rPr>
                <w:rFonts w:asciiTheme="minorHAnsi" w:hAnsiTheme="minorHAnsi" w:cstheme="minorHAnsi"/>
                <w:color w:val="000000"/>
              </w:rPr>
              <w:t>Individuare le variabili rilevanti, misurarle per rivelarne variazioni significative e per metterle in relazione tra loro. </w:t>
            </w:r>
          </w:p>
          <w:p w14:paraId="0E1B966B" w14:textId="77777777" w:rsidR="00C616DE" w:rsidRPr="00566DEB" w:rsidRDefault="00C616DE" w:rsidP="002640A6">
            <w:pPr>
              <w:pStyle w:val="NormaleWeb"/>
              <w:numPr>
                <w:ilvl w:val="0"/>
                <w:numId w:val="7"/>
              </w:numPr>
              <w:spacing w:after="0" w:afterAutospacing="0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566DEB">
              <w:rPr>
                <w:rFonts w:asciiTheme="minorHAnsi" w:hAnsiTheme="minorHAnsi" w:cstheme="minorHAnsi"/>
                <w:color w:val="000000"/>
              </w:rPr>
              <w:t>Formalizzare un problema di fisica e applicare gli c matematici e disciplinari rilevanti per la sua risoluzione.</w:t>
            </w:r>
          </w:p>
          <w:p w14:paraId="1DD454AF" w14:textId="77777777" w:rsidR="00C616DE" w:rsidRPr="00566DEB" w:rsidRDefault="003F7CFB" w:rsidP="00566DEB">
            <w:pPr>
              <w:pStyle w:val="NormaleWeb"/>
              <w:spacing w:before="0" w:beforeAutospacing="0" w:after="0" w:afterAutospacing="0"/>
              <w:ind w:left="360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566DEB">
              <w:rPr>
                <w:rFonts w:asciiTheme="minorHAnsi" w:hAnsiTheme="minorHAnsi" w:cstheme="minorHAnsi"/>
                <w:b/>
                <w:u w:val="single"/>
              </w:rPr>
              <w:t>Abilità:</w:t>
            </w:r>
            <w:r w:rsidR="00C616DE" w:rsidRPr="00566DEB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666B864A" w14:textId="77777777" w:rsidR="00566DEB" w:rsidRPr="00566DEB" w:rsidRDefault="00566DEB" w:rsidP="002640A6">
            <w:pPr>
              <w:pStyle w:val="Normale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566DEB">
              <w:rPr>
                <w:rFonts w:asciiTheme="minorHAnsi" w:hAnsiTheme="minorHAnsi" w:cstheme="minorHAnsi"/>
                <w:color w:val="000000"/>
              </w:rPr>
              <w:t>F</w:t>
            </w:r>
            <w:r w:rsidR="00C616DE" w:rsidRPr="00566DEB">
              <w:rPr>
                <w:rFonts w:asciiTheme="minorHAnsi" w:hAnsiTheme="minorHAnsi" w:cstheme="minorHAnsi"/>
                <w:color w:val="000000"/>
              </w:rPr>
              <w:t>are esperienze e rendere ragione del significato dei vari aspetti del metodo sperimentale, dove l'esperimento è inteso come interrogazione ragionata dei fenomeni naturali, scelta delle variabili significative, raccolta e analisi critica dei dati e dell'affidabilità di un processo di misura, costruzione e/o validazione di modelli</w:t>
            </w:r>
          </w:p>
          <w:p w14:paraId="5C05BB60" w14:textId="7F1A1C9D" w:rsidR="003F7CFB" w:rsidRPr="00566DEB" w:rsidRDefault="00C616DE" w:rsidP="002640A6">
            <w:pPr>
              <w:pStyle w:val="Normale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566DEB">
              <w:rPr>
                <w:rFonts w:asciiTheme="minorHAnsi" w:hAnsiTheme="minorHAnsi" w:cstheme="minorHAnsi"/>
                <w:color w:val="000000"/>
              </w:rPr>
              <w:t>formalizzare un problema di fisica e applicare gli strumenti matematici e disciplinari rilevanti per la sua risoluzione.</w:t>
            </w:r>
          </w:p>
        </w:tc>
      </w:tr>
      <w:tr w:rsidR="00C4002A" w:rsidRPr="00077BC1" w14:paraId="01FC9FEF" w14:textId="77777777" w:rsidTr="009B7FAF">
        <w:trPr>
          <w:trHeight w:val="2778"/>
        </w:trPr>
        <w:tc>
          <w:tcPr>
            <w:tcW w:w="4816" w:type="dxa"/>
          </w:tcPr>
          <w:p w14:paraId="019E7EE1" w14:textId="77777777" w:rsidR="00C4002A" w:rsidRPr="00077BC1" w:rsidRDefault="00C4002A" w:rsidP="001C079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077BC1">
              <w:rPr>
                <w:rFonts w:cs="Calibri,Bold"/>
                <w:b/>
                <w:bCs/>
                <w:sz w:val="24"/>
                <w:szCs w:val="24"/>
              </w:rPr>
              <w:lastRenderedPageBreak/>
              <w:t>INSEGNAMENTO TRASVERSALE DI EDUCAZIONE CIVICA</w:t>
            </w:r>
          </w:p>
        </w:tc>
        <w:tc>
          <w:tcPr>
            <w:tcW w:w="4812" w:type="dxa"/>
          </w:tcPr>
          <w:p w14:paraId="38763CE7" w14:textId="51DB0ED3" w:rsidR="001C0793" w:rsidRPr="00566DEB" w:rsidRDefault="001A2906" w:rsidP="00C16C75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66DEB">
              <w:rPr>
                <w:rFonts w:asciiTheme="minorHAnsi" w:hAnsiTheme="minorHAnsi" w:cstheme="minorHAnsi"/>
                <w:sz w:val="24"/>
                <w:szCs w:val="24"/>
              </w:rPr>
              <w:t>Per quanto attiene a</w:t>
            </w:r>
            <w:r w:rsidR="00CB5A23" w:rsidRPr="00566DEB">
              <w:rPr>
                <w:rFonts w:asciiTheme="minorHAnsi" w:hAnsiTheme="minorHAnsi" w:cstheme="minorHAnsi"/>
                <w:sz w:val="24"/>
                <w:szCs w:val="24"/>
              </w:rPr>
              <w:t xml:space="preserve">ll’insegnamento trasversale dell’Educazione civica, </w:t>
            </w:r>
            <w:r w:rsidRPr="00566DEB">
              <w:rPr>
                <w:rFonts w:asciiTheme="minorHAnsi" w:hAnsiTheme="minorHAnsi" w:cstheme="minorHAnsi"/>
                <w:sz w:val="24"/>
                <w:szCs w:val="24"/>
              </w:rPr>
              <w:t xml:space="preserve">ai sensi dell’articolo 3 della legge 20 agosto 2019, n. 92 e </w:t>
            </w:r>
            <w:proofErr w:type="spellStart"/>
            <w:r w:rsidRPr="00566DEB">
              <w:rPr>
                <w:rFonts w:asciiTheme="minorHAnsi" w:hAnsiTheme="minorHAnsi" w:cstheme="minorHAnsi"/>
                <w:sz w:val="24"/>
                <w:szCs w:val="24"/>
              </w:rPr>
              <w:t>s.m.i.</w:t>
            </w:r>
            <w:proofErr w:type="spellEnd"/>
            <w:r w:rsidRPr="00566DEB">
              <w:rPr>
                <w:rFonts w:asciiTheme="minorHAnsi" w:hAnsiTheme="minorHAnsi" w:cstheme="minorHAnsi"/>
                <w:sz w:val="24"/>
                <w:szCs w:val="24"/>
              </w:rPr>
              <w:t xml:space="preserve"> e del D.M. n. 35 del 22 giugno 2020 – Linee guida per l’insegnamento dell’educazione civica, relativamente alla </w:t>
            </w:r>
            <w:r w:rsidR="00C4002A" w:rsidRPr="00566DEB">
              <w:rPr>
                <w:rFonts w:asciiTheme="minorHAnsi" w:hAnsiTheme="minorHAnsi" w:cstheme="minorHAnsi"/>
                <w:sz w:val="24"/>
                <w:szCs w:val="24"/>
              </w:rPr>
              <w:t>tematica generale</w:t>
            </w:r>
            <w:r w:rsidRPr="00566DEB">
              <w:rPr>
                <w:rFonts w:asciiTheme="minorHAnsi" w:hAnsiTheme="minorHAnsi" w:cstheme="minorHAnsi"/>
                <w:sz w:val="24"/>
                <w:szCs w:val="24"/>
              </w:rPr>
              <w:t xml:space="preserve"> del trimestre: “</w:t>
            </w:r>
            <w:r w:rsidR="009B7FAF" w:rsidRPr="00566DEB">
              <w:rPr>
                <w:rFonts w:asciiTheme="minorHAnsi" w:hAnsiTheme="minorHAnsi" w:cstheme="minorHAnsi"/>
                <w:sz w:val="24"/>
                <w:szCs w:val="24"/>
              </w:rPr>
              <w:t>Fenomeni migratori</w:t>
            </w:r>
            <w:r w:rsidRPr="00566DEB">
              <w:rPr>
                <w:rFonts w:asciiTheme="minorHAnsi" w:hAnsiTheme="minorHAnsi" w:cstheme="minorHAnsi"/>
                <w:sz w:val="24"/>
                <w:szCs w:val="24"/>
              </w:rPr>
              <w:t>”</w:t>
            </w:r>
            <w:r w:rsidR="009B7FAF" w:rsidRPr="00566DEB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66DE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4002A" w:rsidRPr="00566DEB">
              <w:rPr>
                <w:rFonts w:asciiTheme="minorHAnsi" w:hAnsiTheme="minorHAnsi" w:cstheme="minorHAnsi"/>
                <w:sz w:val="24"/>
                <w:szCs w:val="24"/>
              </w:rPr>
              <w:t>i contenuti declinati</w:t>
            </w:r>
            <w:r w:rsidRPr="00566DE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B7FAF" w:rsidRPr="00566DEB">
              <w:rPr>
                <w:rFonts w:asciiTheme="minorHAnsi" w:hAnsiTheme="minorHAnsi" w:cstheme="minorHAnsi"/>
                <w:sz w:val="24"/>
                <w:szCs w:val="24"/>
              </w:rPr>
              <w:t xml:space="preserve">in </w:t>
            </w:r>
            <w:r w:rsidR="00DC7E8C">
              <w:rPr>
                <w:rFonts w:asciiTheme="minorHAnsi" w:hAnsiTheme="minorHAnsi" w:cstheme="minorHAnsi"/>
                <w:sz w:val="24"/>
                <w:szCs w:val="24"/>
              </w:rPr>
              <w:t>Fisic</w:t>
            </w:r>
            <w:r w:rsidR="009B7FAF" w:rsidRPr="00566DEB">
              <w:rPr>
                <w:rFonts w:asciiTheme="minorHAnsi" w:hAnsiTheme="minorHAnsi" w:cstheme="minorHAnsi"/>
                <w:sz w:val="24"/>
                <w:szCs w:val="24"/>
              </w:rPr>
              <w:t xml:space="preserve">a </w:t>
            </w:r>
            <w:r w:rsidRPr="00566DEB">
              <w:rPr>
                <w:rFonts w:asciiTheme="minorHAnsi" w:hAnsiTheme="minorHAnsi" w:cstheme="minorHAnsi"/>
                <w:sz w:val="24"/>
                <w:szCs w:val="24"/>
              </w:rPr>
              <w:t>sono stati i seguenti:</w:t>
            </w:r>
          </w:p>
          <w:p w14:paraId="703D7D4B" w14:textId="323CC6D8" w:rsidR="009F758B" w:rsidRPr="00566DEB" w:rsidRDefault="00C16C75" w:rsidP="00C16C75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Sviluppo sostenibile. Educazione ambientale.</w:t>
            </w:r>
          </w:p>
        </w:tc>
      </w:tr>
    </w:tbl>
    <w:p w14:paraId="539046B3" w14:textId="77777777" w:rsidR="008E7507" w:rsidRPr="00077BC1" w:rsidRDefault="008E7507" w:rsidP="008C4D21">
      <w:pPr>
        <w:rPr>
          <w:sz w:val="24"/>
          <w:szCs w:val="24"/>
        </w:rPr>
      </w:pPr>
    </w:p>
    <w:p w14:paraId="60F527AE" w14:textId="77777777" w:rsidR="008E7507" w:rsidRPr="00077BC1" w:rsidRDefault="00596A22" w:rsidP="00A30DA6">
      <w:pPr>
        <w:jc w:val="right"/>
        <w:rPr>
          <w:sz w:val="24"/>
          <w:szCs w:val="24"/>
        </w:rPr>
      </w:pPr>
      <w:r w:rsidRPr="00077BC1">
        <w:rPr>
          <w:sz w:val="24"/>
          <w:szCs w:val="24"/>
        </w:rPr>
        <w:t>IL</w:t>
      </w:r>
      <w:r w:rsidR="009F758B" w:rsidRPr="00077BC1">
        <w:rPr>
          <w:sz w:val="24"/>
          <w:szCs w:val="24"/>
        </w:rPr>
        <w:t>/LA</w:t>
      </w:r>
      <w:r w:rsidRPr="00077BC1">
        <w:rPr>
          <w:sz w:val="24"/>
          <w:szCs w:val="24"/>
        </w:rPr>
        <w:t xml:space="preserve"> DOCENTE:</w:t>
      </w:r>
    </w:p>
    <w:p w14:paraId="44E7CCDB" w14:textId="77777777" w:rsidR="00E54D9D" w:rsidRPr="00077BC1" w:rsidRDefault="00E54D9D" w:rsidP="00E54D9D">
      <w:pPr>
        <w:jc w:val="right"/>
        <w:rPr>
          <w:sz w:val="24"/>
          <w:szCs w:val="24"/>
        </w:rPr>
      </w:pPr>
      <w:r>
        <w:rPr>
          <w:sz w:val="24"/>
          <w:szCs w:val="24"/>
        </w:rPr>
        <w:t>Prof.ssa Rita De Castris</w:t>
      </w:r>
    </w:p>
    <w:p w14:paraId="38002936" w14:textId="04657FE3" w:rsidR="00030C40" w:rsidRPr="00077BC1" w:rsidRDefault="00030C40" w:rsidP="00E54D9D">
      <w:pPr>
        <w:jc w:val="right"/>
        <w:rPr>
          <w:sz w:val="24"/>
          <w:szCs w:val="24"/>
        </w:rPr>
      </w:pPr>
    </w:p>
    <w:sectPr w:rsidR="00030C40" w:rsidRPr="00077BC1" w:rsidSect="00C16C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94882" w14:textId="77777777" w:rsidR="00DC4FB8" w:rsidRDefault="00DC4FB8" w:rsidP="00CF64D3">
      <w:pPr>
        <w:spacing w:after="0" w:line="240" w:lineRule="auto"/>
      </w:pPr>
      <w:r>
        <w:separator/>
      </w:r>
    </w:p>
  </w:endnote>
  <w:endnote w:type="continuationSeparator" w:id="0">
    <w:p w14:paraId="34CE2845" w14:textId="77777777" w:rsidR="00DC4FB8" w:rsidRDefault="00DC4FB8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37037" w14:textId="77777777" w:rsidR="00DC4FB8" w:rsidRDefault="00DC4FB8" w:rsidP="00CF64D3">
      <w:pPr>
        <w:spacing w:after="0" w:line="240" w:lineRule="auto"/>
      </w:pPr>
      <w:r>
        <w:separator/>
      </w:r>
    </w:p>
  </w:footnote>
  <w:footnote w:type="continuationSeparator" w:id="0">
    <w:p w14:paraId="60699A13" w14:textId="77777777" w:rsidR="00DC4FB8" w:rsidRDefault="00DC4FB8" w:rsidP="00CF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51974"/>
    <w:multiLevelType w:val="multilevel"/>
    <w:tmpl w:val="6C30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AF4442"/>
    <w:multiLevelType w:val="singleLevel"/>
    <w:tmpl w:val="B61AA30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3CA4012"/>
    <w:multiLevelType w:val="multilevel"/>
    <w:tmpl w:val="82FA1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752430"/>
    <w:multiLevelType w:val="multilevel"/>
    <w:tmpl w:val="1ADCB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9D7568"/>
    <w:multiLevelType w:val="multilevel"/>
    <w:tmpl w:val="DAB03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060EDE"/>
    <w:multiLevelType w:val="hybridMultilevel"/>
    <w:tmpl w:val="03AE627A"/>
    <w:lvl w:ilvl="0" w:tplc="E1EA4FA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635F5D"/>
    <w:multiLevelType w:val="multilevel"/>
    <w:tmpl w:val="704CB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4907684">
    <w:abstractNumId w:val="1"/>
  </w:num>
  <w:num w:numId="2" w16cid:durableId="1285430646">
    <w:abstractNumId w:val="5"/>
  </w:num>
  <w:num w:numId="3" w16cid:durableId="734353653">
    <w:abstractNumId w:val="4"/>
    <w:lvlOverride w:ilvl="0">
      <w:lvl w:ilvl="0">
        <w:numFmt w:val="lowerLetter"/>
        <w:lvlText w:val="%1."/>
        <w:lvlJc w:val="left"/>
      </w:lvl>
    </w:lvlOverride>
  </w:num>
  <w:num w:numId="4" w16cid:durableId="1196504763">
    <w:abstractNumId w:val="0"/>
    <w:lvlOverride w:ilvl="0">
      <w:lvl w:ilvl="0">
        <w:numFmt w:val="lowerLetter"/>
        <w:lvlText w:val="%1."/>
        <w:lvlJc w:val="left"/>
      </w:lvl>
    </w:lvlOverride>
  </w:num>
  <w:num w:numId="5" w16cid:durableId="1211727841">
    <w:abstractNumId w:val="2"/>
    <w:lvlOverride w:ilvl="0">
      <w:lvl w:ilvl="0">
        <w:numFmt w:val="lowerLetter"/>
        <w:lvlText w:val="%1."/>
        <w:lvlJc w:val="left"/>
      </w:lvl>
    </w:lvlOverride>
  </w:num>
  <w:num w:numId="6" w16cid:durableId="693657058">
    <w:abstractNumId w:val="6"/>
    <w:lvlOverride w:ilvl="0">
      <w:lvl w:ilvl="0">
        <w:numFmt w:val="lowerLetter"/>
        <w:lvlText w:val="%1."/>
        <w:lvlJc w:val="left"/>
      </w:lvl>
    </w:lvlOverride>
  </w:num>
  <w:num w:numId="7" w16cid:durableId="64632130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79E"/>
    <w:rsid w:val="00002804"/>
    <w:rsid w:val="00004E0B"/>
    <w:rsid w:val="00030C40"/>
    <w:rsid w:val="00031B81"/>
    <w:rsid w:val="00035816"/>
    <w:rsid w:val="00035C23"/>
    <w:rsid w:val="00074934"/>
    <w:rsid w:val="00077BC1"/>
    <w:rsid w:val="000A6192"/>
    <w:rsid w:val="000A6A51"/>
    <w:rsid w:val="000B7BDA"/>
    <w:rsid w:val="00146FA4"/>
    <w:rsid w:val="0016316B"/>
    <w:rsid w:val="001A2906"/>
    <w:rsid w:val="001C0793"/>
    <w:rsid w:val="001C3742"/>
    <w:rsid w:val="001E2ACB"/>
    <w:rsid w:val="001E779E"/>
    <w:rsid w:val="00242376"/>
    <w:rsid w:val="002640A6"/>
    <w:rsid w:val="002F16BB"/>
    <w:rsid w:val="00325224"/>
    <w:rsid w:val="00395BAA"/>
    <w:rsid w:val="003C0A19"/>
    <w:rsid w:val="003E13B1"/>
    <w:rsid w:val="003E2D26"/>
    <w:rsid w:val="003F40D2"/>
    <w:rsid w:val="003F6CEE"/>
    <w:rsid w:val="003F7CFB"/>
    <w:rsid w:val="00405D54"/>
    <w:rsid w:val="004475F4"/>
    <w:rsid w:val="004A6B60"/>
    <w:rsid w:val="004B77BA"/>
    <w:rsid w:val="005148F7"/>
    <w:rsid w:val="00537924"/>
    <w:rsid w:val="005518A8"/>
    <w:rsid w:val="005535E0"/>
    <w:rsid w:val="00555043"/>
    <w:rsid w:val="00566DEB"/>
    <w:rsid w:val="005847D6"/>
    <w:rsid w:val="00596A22"/>
    <w:rsid w:val="005A106E"/>
    <w:rsid w:val="005B3D25"/>
    <w:rsid w:val="005B5DB3"/>
    <w:rsid w:val="005F0129"/>
    <w:rsid w:val="00667CA7"/>
    <w:rsid w:val="006C2921"/>
    <w:rsid w:val="006D62E5"/>
    <w:rsid w:val="006E31D0"/>
    <w:rsid w:val="006F636D"/>
    <w:rsid w:val="0073429C"/>
    <w:rsid w:val="0074249C"/>
    <w:rsid w:val="007677CC"/>
    <w:rsid w:val="0078010B"/>
    <w:rsid w:val="007A7CCC"/>
    <w:rsid w:val="007E1E09"/>
    <w:rsid w:val="00802EED"/>
    <w:rsid w:val="008939FB"/>
    <w:rsid w:val="008C4D21"/>
    <w:rsid w:val="008E142E"/>
    <w:rsid w:val="008E7507"/>
    <w:rsid w:val="008F202B"/>
    <w:rsid w:val="008F7C68"/>
    <w:rsid w:val="009009EB"/>
    <w:rsid w:val="00905F2E"/>
    <w:rsid w:val="00906F2D"/>
    <w:rsid w:val="009505BC"/>
    <w:rsid w:val="009845BA"/>
    <w:rsid w:val="009B7FAF"/>
    <w:rsid w:val="009F758B"/>
    <w:rsid w:val="00A30DA6"/>
    <w:rsid w:val="00A76DCE"/>
    <w:rsid w:val="00A857ED"/>
    <w:rsid w:val="00AA7925"/>
    <w:rsid w:val="00B0134E"/>
    <w:rsid w:val="00B21904"/>
    <w:rsid w:val="00B22603"/>
    <w:rsid w:val="00B77BEE"/>
    <w:rsid w:val="00BC624D"/>
    <w:rsid w:val="00C07A3A"/>
    <w:rsid w:val="00C16C75"/>
    <w:rsid w:val="00C21312"/>
    <w:rsid w:val="00C4002A"/>
    <w:rsid w:val="00C522BC"/>
    <w:rsid w:val="00C616DE"/>
    <w:rsid w:val="00CB04D6"/>
    <w:rsid w:val="00CB5A23"/>
    <w:rsid w:val="00CE07E4"/>
    <w:rsid w:val="00CF2DAE"/>
    <w:rsid w:val="00CF64D3"/>
    <w:rsid w:val="00D31235"/>
    <w:rsid w:val="00D408FE"/>
    <w:rsid w:val="00D42987"/>
    <w:rsid w:val="00D81927"/>
    <w:rsid w:val="00D82998"/>
    <w:rsid w:val="00D83F7B"/>
    <w:rsid w:val="00DB3722"/>
    <w:rsid w:val="00DC4FB8"/>
    <w:rsid w:val="00DC7E8C"/>
    <w:rsid w:val="00DF472C"/>
    <w:rsid w:val="00DF6FFE"/>
    <w:rsid w:val="00E5291B"/>
    <w:rsid w:val="00E54D9D"/>
    <w:rsid w:val="00E80184"/>
    <w:rsid w:val="00ED52FE"/>
    <w:rsid w:val="00F234F7"/>
    <w:rsid w:val="00F43C4F"/>
    <w:rsid w:val="00F463A9"/>
    <w:rsid w:val="00F93BF8"/>
    <w:rsid w:val="00FC1065"/>
    <w:rsid w:val="00FF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9A069"/>
  <w15:chartTrackingRefBased/>
  <w15:docId w15:val="{34501545-0E08-A341-B572-C858887F0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F6FFE"/>
    <w:pPr>
      <w:keepNext/>
      <w:spacing w:after="0" w:line="240" w:lineRule="auto"/>
      <w:outlineLvl w:val="0"/>
    </w:pPr>
    <w:rPr>
      <w:rFonts w:ascii="Bookman Old Style" w:eastAsia="Times New Roman" w:hAnsi="Bookman Old Style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DF6FFE"/>
    <w:rPr>
      <w:rFonts w:ascii="Bookman Old Style" w:eastAsia="Times New Roman" w:hAnsi="Bookman Old Style"/>
      <w:sz w:val="24"/>
    </w:rPr>
  </w:style>
  <w:style w:type="paragraph" w:styleId="Corpotesto">
    <w:name w:val="Body Text"/>
    <w:basedOn w:val="Normale"/>
    <w:link w:val="CorpotestoCarattere"/>
    <w:unhideWhenUsed/>
    <w:rsid w:val="00DF6F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DF6FFE"/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DF6F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DF6FFE"/>
    <w:rPr>
      <w:rFonts w:ascii="Times New Roman" w:eastAsia="Times New Roman" w:hAnsi="Times New Roman"/>
      <w:b/>
      <w:sz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F7C6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F7C68"/>
    <w:rPr>
      <w:sz w:val="16"/>
      <w:szCs w:val="16"/>
      <w:lang w:eastAsia="en-US"/>
    </w:rPr>
  </w:style>
  <w:style w:type="paragraph" w:styleId="NormaleWeb">
    <w:name w:val="Normal (Web)"/>
    <w:basedOn w:val="Normale"/>
    <w:uiPriority w:val="99"/>
    <w:unhideWhenUsed/>
    <w:rsid w:val="00395B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9829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issdeluca.edu-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Rita D. C.</cp:lastModifiedBy>
  <cp:revision>11</cp:revision>
  <dcterms:created xsi:type="dcterms:W3CDTF">2022-05-06T15:40:00Z</dcterms:created>
  <dcterms:modified xsi:type="dcterms:W3CDTF">2023-05-10T19:15:00Z</dcterms:modified>
</cp:coreProperties>
</file>